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1D" w:rsidRPr="009C0D17" w:rsidRDefault="0018631D" w:rsidP="0018631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</w:rPr>
      </w:pPr>
      <w:r w:rsidRPr="009C0D17">
        <w:rPr>
          <w:rFonts w:ascii="Times New Roman" w:eastAsia="Times New Roman" w:hAnsi="Times New Roman" w:cs="Times New Roman"/>
          <w:bCs/>
          <w:color w:val="000000" w:themeColor="text1"/>
        </w:rPr>
        <w:t>МИНИСТЕРСТВО ЗДРАВООХРАНЕНИЯ РЕСПУБЛИКИ БАШКОРТОСТАН</w:t>
      </w:r>
    </w:p>
    <w:p w:rsidR="0018631D" w:rsidRPr="009C0D17" w:rsidRDefault="0018631D" w:rsidP="0018631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</w:rPr>
      </w:pPr>
      <w:r w:rsidRPr="009C0D17">
        <w:rPr>
          <w:rFonts w:ascii="Times New Roman" w:eastAsia="Times New Roman" w:hAnsi="Times New Roman" w:cs="Times New Roman"/>
          <w:bCs/>
          <w:color w:val="000000" w:themeColor="text1"/>
        </w:rPr>
        <w:t>ГБУЗ РБ БОЛЬ</w:t>
      </w: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НИЦА СКОРОЙ МЕДИЦИНСКОЙ ПОМОЩИ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</w:rPr>
        <w:t>г</w:t>
      </w:r>
      <w:proofErr w:type="gramEnd"/>
      <w:r w:rsidRPr="009C0D17">
        <w:rPr>
          <w:rFonts w:ascii="Times New Roman" w:eastAsia="Times New Roman" w:hAnsi="Times New Roman" w:cs="Times New Roman"/>
          <w:bCs/>
          <w:color w:val="000000" w:themeColor="text1"/>
        </w:rPr>
        <w:t>. УФА</w:t>
      </w:r>
    </w:p>
    <w:p w:rsidR="004436C7" w:rsidRDefault="0018631D" w:rsidP="00C8345B">
      <w:pPr>
        <w:spacing w:after="0" w:line="240" w:lineRule="auto"/>
        <w:jc w:val="center"/>
        <w:outlineLvl w:val="2"/>
        <w:rPr>
          <w:rFonts w:ascii="Century Schoolbook" w:eastAsia="Times New Roman" w:hAnsi="Century Schoolbook" w:cs="David"/>
          <w:bCs/>
          <w:color w:val="000000" w:themeColor="text1"/>
        </w:rPr>
      </w:pPr>
      <w:r w:rsidRPr="009C0D17">
        <w:rPr>
          <w:rFonts w:ascii="Times New Roman" w:eastAsia="Times New Roman" w:hAnsi="Times New Roman" w:cs="Times New Roman"/>
          <w:bCs/>
          <w:color w:val="000000" w:themeColor="text1"/>
        </w:rPr>
        <w:t>ГБУЗ РЕСПУБЛИКАНСКИЙ ЦЕНТР МЕДИЦИНСКОЙ ПРОФИЛА</w:t>
      </w:r>
      <w:r w:rsidRPr="009C0D17">
        <w:rPr>
          <w:rFonts w:ascii="Century Schoolbook" w:eastAsia="Times New Roman" w:hAnsi="Century Schoolbook" w:cs="David"/>
          <w:bCs/>
          <w:color w:val="000000" w:themeColor="text1"/>
        </w:rPr>
        <w:t>КТИКИ МЗ РБ</w:t>
      </w:r>
    </w:p>
    <w:p w:rsidR="00C8345B" w:rsidRPr="00C8345B" w:rsidRDefault="00C8345B" w:rsidP="00C8345B">
      <w:pPr>
        <w:spacing w:after="0" w:line="240" w:lineRule="auto"/>
        <w:jc w:val="center"/>
        <w:outlineLvl w:val="2"/>
        <w:rPr>
          <w:rFonts w:ascii="Century Schoolbook" w:eastAsia="Times New Roman" w:hAnsi="Century Schoolbook" w:cs="David"/>
          <w:bCs/>
          <w:color w:val="000000" w:themeColor="text1"/>
        </w:rPr>
      </w:pPr>
    </w:p>
    <w:p w:rsidR="00C8345B" w:rsidRPr="002406C6" w:rsidRDefault="004436C7" w:rsidP="00C8345B">
      <w:pPr>
        <w:shd w:val="clear" w:color="auto" w:fill="FFFFFF"/>
        <w:spacing w:after="0" w:line="315" w:lineRule="atLeast"/>
        <w:jc w:val="center"/>
        <w:outlineLvl w:val="0"/>
        <w:rPr>
          <w:rFonts w:ascii="latin" w:eastAsia="Times New Roman" w:hAnsi="latin" w:cs="Arial"/>
          <w:b/>
          <w:i/>
          <w:color w:val="002060"/>
          <w:kern w:val="36"/>
          <w:sz w:val="48"/>
          <w:szCs w:val="48"/>
          <w:lang w:eastAsia="ru-RU"/>
        </w:rPr>
      </w:pPr>
      <w:r w:rsidRPr="002406C6">
        <w:rPr>
          <w:rFonts w:ascii="latin" w:eastAsia="Times New Roman" w:hAnsi="latin" w:cs="Arial" w:hint="eastAsia"/>
          <w:b/>
          <w:i/>
          <w:color w:val="002060"/>
          <w:kern w:val="36"/>
          <w:sz w:val="48"/>
          <w:szCs w:val="48"/>
          <w:lang w:eastAsia="ru-RU"/>
        </w:rPr>
        <w:t>ФЕБРИЛЬНЫЕ</w:t>
      </w:r>
      <w:r w:rsidRPr="002406C6">
        <w:rPr>
          <w:rFonts w:ascii="latin" w:eastAsia="Times New Roman" w:hAnsi="latin" w:cs="Arial"/>
          <w:b/>
          <w:i/>
          <w:color w:val="002060"/>
          <w:kern w:val="36"/>
          <w:sz w:val="48"/>
          <w:szCs w:val="48"/>
          <w:lang w:eastAsia="ru-RU"/>
        </w:rPr>
        <w:t xml:space="preserve"> </w:t>
      </w:r>
      <w:r w:rsidR="00367417" w:rsidRPr="002406C6">
        <w:rPr>
          <w:rFonts w:ascii="latin" w:eastAsia="Times New Roman" w:hAnsi="latin" w:cs="Arial"/>
          <w:b/>
          <w:i/>
          <w:color w:val="002060"/>
          <w:kern w:val="36"/>
          <w:sz w:val="48"/>
          <w:szCs w:val="48"/>
          <w:lang w:eastAsia="ru-RU"/>
        </w:rPr>
        <w:t xml:space="preserve"> </w:t>
      </w:r>
      <w:r w:rsidRPr="002406C6">
        <w:rPr>
          <w:rFonts w:ascii="latin" w:eastAsia="Times New Roman" w:hAnsi="latin" w:cs="Arial" w:hint="eastAsia"/>
          <w:b/>
          <w:i/>
          <w:color w:val="002060"/>
          <w:kern w:val="36"/>
          <w:sz w:val="48"/>
          <w:szCs w:val="48"/>
          <w:lang w:eastAsia="ru-RU"/>
        </w:rPr>
        <w:t>СУДОРОГИ</w:t>
      </w:r>
    </w:p>
    <w:p w:rsidR="002406C6" w:rsidRPr="002406C6" w:rsidRDefault="00367417" w:rsidP="002406C6">
      <w:pPr>
        <w:shd w:val="clear" w:color="auto" w:fill="FFFFFF"/>
        <w:spacing w:after="0" w:line="315" w:lineRule="atLeast"/>
        <w:jc w:val="center"/>
        <w:outlineLvl w:val="0"/>
        <w:rPr>
          <w:rFonts w:ascii="latin" w:eastAsia="Times New Roman" w:hAnsi="latin" w:cs="Arial"/>
          <w:i/>
          <w:kern w:val="36"/>
          <w:sz w:val="28"/>
          <w:szCs w:val="28"/>
          <w:lang w:eastAsia="ru-RU"/>
        </w:rPr>
      </w:pPr>
      <w:r w:rsidRPr="00367417">
        <w:rPr>
          <w:rFonts w:ascii="latin" w:eastAsia="Times New Roman" w:hAnsi="latin" w:cs="Arial"/>
          <w:i/>
          <w:kern w:val="36"/>
          <w:sz w:val="28"/>
          <w:szCs w:val="28"/>
          <w:lang w:eastAsia="ru-RU"/>
        </w:rPr>
        <w:t>(памятка для населения)</w:t>
      </w:r>
    </w:p>
    <w:p w:rsidR="002406C6" w:rsidRPr="002D377B" w:rsidRDefault="002D377B" w:rsidP="002406C6">
      <w:pPr>
        <w:shd w:val="clear" w:color="auto" w:fill="FBFCFD"/>
        <w:spacing w:before="150" w:line="288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4"/>
          <w:lang w:eastAsia="ru-RU"/>
        </w:rPr>
      </w:pPr>
      <w:r w:rsidRPr="002D377B"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4"/>
          <w:lang w:eastAsia="ru-RU"/>
        </w:rPr>
        <w:t>ОПАСНОСТИ ВЫСОКОЙ ТЕМПЕРАТУРЫ</w:t>
      </w:r>
    </w:p>
    <w:p w:rsidR="00B4203D" w:rsidRDefault="002406C6" w:rsidP="00B4203D">
      <w:pPr>
        <w:shd w:val="clear" w:color="auto" w:fill="FBFC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24765</wp:posOffset>
            </wp:positionV>
            <wp:extent cx="2914650" cy="1943100"/>
            <wp:effectExtent l="19050" t="19050" r="19050" b="19050"/>
            <wp:wrapSquare wrapText="bothSides"/>
            <wp:docPr id="4" name="Рисунок 1" descr="Девочка с температурой: фебрильные судороги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вочка с температурой: фебрильные судороги у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431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Первое, что необходимо знать —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фебрильные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судороги у детей не имеют никакого отношения к эпилептическим припадкам. Обычно подобное явление наблюдается у детей грудного дошкольного возраста во время тяжёлой формы гриппа, простуды и других инфекционных заболеваний, сопровождающихся высокой температурой. </w:t>
      </w:r>
      <w:r w:rsidR="00B42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Спровоцировать судороги может и обычная плановая вакцинация. </w:t>
      </w:r>
    </w:p>
    <w:p w:rsidR="002406C6" w:rsidRDefault="002406C6" w:rsidP="00B4203D">
      <w:pPr>
        <w:shd w:val="clear" w:color="auto" w:fill="FBFC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Судороги у детей при температуре имеют единичный характер и после спада жара не повторяются.</w:t>
      </w:r>
      <w:r w:rsidR="00B42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Стоит ли беспокоиться? Любую маму тревожат подобные состояния у ребёнка. Если судорожные состояния имеют место только во время высокой температуры (от 38 градусов), но не повторяются после выздоровления, причин для беспокойства нет. К тому же если приступ длится менее четверти часа, то он не требует дополнительного лечения. Для купирования припадков, длящихся дол</w:t>
      </w:r>
      <w:r w:rsidR="00643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="002D3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15-ти минут, требуются специаль</w:t>
      </w:r>
      <w:r w:rsidR="00370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ные противосудорожные препараты</w:t>
      </w:r>
      <w:r w:rsidR="00B42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назначаемые врачом-специалистом.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Обычно недугом страдают детки от шести месяцев до шести лет и переносят его без последствий. Другое дело, если случаются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фебрильные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судороги у детей старше 6-ти лет. Это состояние уже может говорить об эпилепсии. И всё же утверждать подобное можно только после полного обследования.</w:t>
      </w:r>
    </w:p>
    <w:p w:rsidR="002406C6" w:rsidRPr="002D377B" w:rsidRDefault="002D377B" w:rsidP="002406C6">
      <w:pPr>
        <w:shd w:val="clear" w:color="auto" w:fill="FBFCFD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2D377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ИЗ-ЗА ЧЕГО ВОЗНИКАЮТ ФЕБРИЛЬНЫЕ СУДОРОГИ?</w:t>
      </w:r>
    </w:p>
    <w:p w:rsidR="002406C6" w:rsidRDefault="002406C6" w:rsidP="00870C0B">
      <w:pPr>
        <w:shd w:val="clear" w:color="auto" w:fill="FBFC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Фебрильные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судороги провоцируются недостаточностью противосудорожных механизмов в головном мозге, что связано с анатомо-физиологическими особенностями нервной системы у детей раннего и дошкольного возраста. Также причиной этого недуга может быть незрелость нервной системы,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гипоксически-ишемические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поражения головного мозга.</w:t>
      </w:r>
    </w:p>
    <w:p w:rsidR="002406C6" w:rsidRPr="002D377B" w:rsidRDefault="002D377B" w:rsidP="002406C6">
      <w:pPr>
        <w:shd w:val="clear" w:color="auto" w:fill="FBFCFD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2D377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КАК ПРОЯВЛЯЮТСЯ СУДОРОГИ:</w:t>
      </w:r>
    </w:p>
    <w:p w:rsidR="002406C6" w:rsidRDefault="00870C0B" w:rsidP="00870C0B">
      <w:pPr>
        <w:shd w:val="clear" w:color="auto" w:fill="FBFCFD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40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</w:t>
      </w:r>
      <w:proofErr w:type="spellStart"/>
      <w:r w:rsidR="00240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тонико-клонических</w:t>
      </w:r>
      <w:proofErr w:type="spellEnd"/>
      <w:r w:rsidR="00240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судорогах тело ребёнка будто бы находится под током – ножки и ручки вытягиваются по струнке, головка запрокидывается, малыш не может плакать, двигаться, сгибать конечности. Тело непрерывно подёргивается. По мере затихания припадка по телу начинает проходить крупная дрожь, которая постепенно прекращается;</w:t>
      </w:r>
    </w:p>
    <w:p w:rsidR="002406C6" w:rsidRDefault="00870C0B" w:rsidP="00870C0B">
      <w:pPr>
        <w:shd w:val="clear" w:color="auto" w:fill="FBFC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40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локальные судороги выражаются в единичных подёргиваниях конечностей или отдельных частей тела и больше похожи на нервный тик. Иногда подобное состояние сопровождается закатыванием глаз;</w:t>
      </w:r>
    </w:p>
    <w:p w:rsidR="002406C6" w:rsidRDefault="00870C0B" w:rsidP="002406C6">
      <w:pPr>
        <w:shd w:val="clear" w:color="auto" w:fill="FBFC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40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фоне атонических судорог появляются симптомы атонии мышц - </w:t>
      </w:r>
      <w:proofErr w:type="spellStart"/>
      <w:r w:rsidR="00240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обмякание</w:t>
      </w:r>
      <w:proofErr w:type="spellEnd"/>
      <w:r w:rsidR="00240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Иногда могут возникнуть единичные проявления </w:t>
      </w:r>
      <w:proofErr w:type="spellStart"/>
      <w:r w:rsidR="00240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энуреза</w:t>
      </w:r>
      <w:proofErr w:type="spellEnd"/>
      <w:r w:rsidR="00240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непроизвольной дефекации.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40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приступа у малыша может на время остановиться дыхание.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40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Иногда судорожные состояния длятся 15 минут без перерыва, иногда – </w:t>
      </w:r>
      <w:r w:rsidR="00240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кратковременными сериями. Существует довольно высокая вероятность повторения подобного состояния при следующем повышении температуры.</w:t>
      </w:r>
    </w:p>
    <w:p w:rsidR="002406C6" w:rsidRPr="00870C0B" w:rsidRDefault="002D377B" w:rsidP="002406C6">
      <w:pPr>
        <w:shd w:val="clear" w:color="auto" w:fill="FBFCFD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870C0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КАК ПОСТУПАТЬ РОДИТЕЛЯМ ВО ВРЕМЯ ПРИСТУПА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?</w:t>
      </w:r>
    </w:p>
    <w:p w:rsidR="002406C6" w:rsidRDefault="002406C6" w:rsidP="00870C0B">
      <w:pPr>
        <w:shd w:val="clear" w:color="auto" w:fill="FBFC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Многие мамы не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знают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делать во время судорог у р</w:t>
      </w:r>
      <w:r w:rsidR="00870C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ебёнка при высокой температуре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впа</w:t>
      </w:r>
      <w:r w:rsidR="00870C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дают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панику. Суета и крики ни к чему хорошему не приведут. </w:t>
      </w:r>
      <w:r w:rsidR="00870C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первую очередь нужно вызвать врача.</w:t>
      </w:r>
    </w:p>
    <w:p w:rsidR="002406C6" w:rsidRDefault="002406C6" w:rsidP="00870C0B">
      <w:pPr>
        <w:numPr>
          <w:ilvl w:val="0"/>
          <w:numId w:val="6"/>
        </w:numPr>
        <w:shd w:val="clear" w:color="auto" w:fill="FBFCFD"/>
        <w:spacing w:after="0" w:line="240" w:lineRule="auto"/>
        <w:ind w:left="0" w:firstLine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 максимально раздеть ребёнка, уложить на жёсткую поверхность, например, столешницу, и обеспечить приток свежего воздуха в помещение. Летом можно открыть форточку, зимой – включить вентилятор.</w:t>
      </w:r>
    </w:p>
    <w:p w:rsidR="002406C6" w:rsidRDefault="002406C6" w:rsidP="00870C0B">
      <w:pPr>
        <w:numPr>
          <w:ilvl w:val="0"/>
          <w:numId w:val="6"/>
        </w:numPr>
        <w:shd w:val="clear" w:color="auto" w:fill="FBFCFD"/>
        <w:spacing w:after="0" w:line="240" w:lineRule="auto"/>
        <w:ind w:left="0" w:firstLine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неотрывно находиться рядом с ребёнком, наблюдая за его состоянием. Если малыш задержал дыхание, не нужно теребить его. Лу</w:t>
      </w:r>
      <w:r w:rsidR="009F4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чше подождать, пока он выдохнет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начать делать искусственное дыхание. На протяжении приступа проводить искусственное дыхание невозможно, так как верхние дыхательные пути перекрыты судорогой.</w:t>
      </w:r>
    </w:p>
    <w:p w:rsidR="002406C6" w:rsidRDefault="002406C6" w:rsidP="00870C0B">
      <w:pPr>
        <w:numPr>
          <w:ilvl w:val="0"/>
          <w:numId w:val="6"/>
        </w:numPr>
        <w:shd w:val="clear" w:color="auto" w:fill="FBFCFD"/>
        <w:spacing w:after="0" w:line="240" w:lineRule="auto"/>
        <w:ind w:left="0" w:firstLine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нужно проявлять инициативу и пытаться влить в рот ребёнка какое-либо лекарство или воду. Также не стоит разжимать его челюсти, чтобы вставить в рот палец или ложку. Подобные действия могут только усугубить состояние малыша.</w:t>
      </w:r>
    </w:p>
    <w:p w:rsidR="002406C6" w:rsidRDefault="002406C6" w:rsidP="00870C0B">
      <w:pPr>
        <w:numPr>
          <w:ilvl w:val="0"/>
          <w:numId w:val="6"/>
        </w:numPr>
        <w:shd w:val="clear" w:color="auto" w:fill="FBFCFD"/>
        <w:spacing w:after="0" w:line="240" w:lineRule="auto"/>
        <w:ind w:left="0" w:firstLine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снижения температуры во время припадка нельзя давать лекарства</w:t>
      </w:r>
      <w:r w:rsidR="00870C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через рот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зато вполне допустимо использовать ректальные свечи с парацетамолом.</w:t>
      </w:r>
    </w:p>
    <w:p w:rsidR="002406C6" w:rsidRDefault="002406C6" w:rsidP="00107BD0">
      <w:pPr>
        <w:shd w:val="clear" w:color="auto" w:fill="FBFC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Кратковременные приступы (до 15-ти минут), проявляющиеся </w:t>
      </w:r>
      <w:r w:rsidR="00107B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однократно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очень редко, не требуют медикаментозного лечения.</w:t>
      </w:r>
      <w:r w:rsidR="00107B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купировать более частые и длительные припадки требуется консультация узкого специалиста – врача-невролога</w:t>
      </w:r>
      <w:r w:rsidR="00107B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406C6" w:rsidRPr="00107BD0" w:rsidRDefault="002D377B" w:rsidP="00107BD0">
      <w:pPr>
        <w:shd w:val="clear" w:color="auto" w:fill="FBFCFD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07BD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ПРОФИЛАКТИКА</w:t>
      </w:r>
    </w:p>
    <w:p w:rsidR="002406C6" w:rsidRDefault="002406C6" w:rsidP="00107BD0">
      <w:pPr>
        <w:shd w:val="clear" w:color="auto" w:fill="FBFC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81915</wp:posOffset>
            </wp:positionV>
            <wp:extent cx="2743200" cy="2390775"/>
            <wp:effectExtent l="19050" t="0" r="0" b="0"/>
            <wp:wrapSquare wrapText="bothSides"/>
            <wp:docPr id="8" name="Рисунок 2" descr="C:\Documents and Settings\статистик\Рабочий стол\пам. от отделений\судор\фото судороги\6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татистик\Рабочий стол\пам. от отделений\судор\фото судороги\64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Одним из показателей для профилактического лечения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фебрильных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судорог у детей является риск их перерождения в эпилепсию. Так как подобная вероятность ничтожна</w:t>
      </w:r>
      <w:r w:rsidR="00107B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(около 2%), то и профилактику назначают крайне редко. </w:t>
      </w:r>
      <w:r w:rsidR="00107B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ечение назначается неврологом в случае регулярно повторяющихся длительных приступов.</w:t>
      </w:r>
      <w:r w:rsidR="00107B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Чаще всего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фебрильные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судороги купируются путём своевременной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интермиттирующей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профилактики. Подобное лечение предполагает приём жаропонижающих препаратов (</w:t>
      </w:r>
      <w:r w:rsidR="00107B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арацетамола, </w:t>
      </w:r>
      <w:r w:rsidR="00107B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бупрофена)</w:t>
      </w:r>
      <w:r w:rsidR="00107B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физического охлаждения, назначаемые педиатром и неврологом на протяжении первых трёх дней болезни.</w:t>
      </w:r>
      <w:r w:rsidR="00370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склонности </w:t>
      </w:r>
      <w:r w:rsidR="00107B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малыша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фебрильным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судорогам необходимо набраться терпения и вместе с ребёнком просто пережить этот период.</w:t>
      </w:r>
    </w:p>
    <w:p w:rsidR="002406C6" w:rsidRDefault="002406C6" w:rsidP="00370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731B" w:rsidRPr="009F408C" w:rsidRDefault="006C731B" w:rsidP="00370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48"/>
          <w:szCs w:val="48"/>
          <w:lang w:eastAsia="ru-RU"/>
        </w:rPr>
      </w:pPr>
      <w:r w:rsidRPr="009F408C">
        <w:rPr>
          <w:rFonts w:ascii="Times New Roman" w:eastAsia="Times New Roman" w:hAnsi="Times New Roman" w:cs="Times New Roman"/>
          <w:b/>
          <w:i/>
          <w:color w:val="002060"/>
          <w:sz w:val="48"/>
          <w:szCs w:val="48"/>
          <w:lang w:eastAsia="ru-RU"/>
        </w:rPr>
        <w:t>РАСТИТЕ</w:t>
      </w:r>
      <w:r w:rsidRPr="009F408C"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  <w:t xml:space="preserve">  </w:t>
      </w:r>
      <w:r w:rsidRPr="009F408C">
        <w:rPr>
          <w:rFonts w:ascii="Times New Roman" w:eastAsia="Times New Roman" w:hAnsi="Times New Roman" w:cs="Times New Roman"/>
          <w:b/>
          <w:i/>
          <w:color w:val="002060"/>
          <w:sz w:val="48"/>
          <w:szCs w:val="48"/>
          <w:lang w:eastAsia="ru-RU"/>
        </w:rPr>
        <w:t>ЗДОРОВЫМИ!</w:t>
      </w:r>
    </w:p>
    <w:p w:rsidR="006C731B" w:rsidRPr="006C731B" w:rsidRDefault="006C731B" w:rsidP="00370A69">
      <w:pPr>
        <w:spacing w:after="0" w:line="240" w:lineRule="auto"/>
        <w:jc w:val="both"/>
        <w:rPr>
          <w:rFonts w:eastAsia="Times New Roman" w:cs="Times New Roman"/>
          <w:b/>
          <w:i/>
          <w:color w:val="7030A0"/>
          <w:sz w:val="10"/>
          <w:szCs w:val="10"/>
          <w:lang w:eastAsia="ru-RU"/>
        </w:rPr>
      </w:pPr>
    </w:p>
    <w:p w:rsidR="006C731B" w:rsidRDefault="006C731B" w:rsidP="00370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41275</wp:posOffset>
            </wp:positionV>
            <wp:extent cx="828675" cy="828675"/>
            <wp:effectExtent l="19050" t="0" r="9525" b="0"/>
            <wp:wrapSquare wrapText="bothSides"/>
            <wp:docPr id="1" name="Рисунок 1" descr="C:\Documents and Settings\статистик\Рабочий стол\пам. от отделений\QR_k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татистик\Рабочий стол\пам. от отделений\QR_ko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5D1A" w:rsidRDefault="00565D1A" w:rsidP="00370A69">
      <w:pPr>
        <w:spacing w:after="0"/>
        <w:jc w:val="both"/>
        <w:rPr>
          <w:i/>
          <w:sz w:val="26"/>
          <w:szCs w:val="26"/>
        </w:rPr>
      </w:pPr>
      <w:r w:rsidRPr="00565D1A">
        <w:rPr>
          <w:i/>
          <w:sz w:val="26"/>
          <w:szCs w:val="26"/>
        </w:rPr>
        <w:t>Автор: В</w:t>
      </w:r>
      <w:r>
        <w:rPr>
          <w:i/>
          <w:sz w:val="26"/>
          <w:szCs w:val="26"/>
        </w:rPr>
        <w:t>р</w:t>
      </w:r>
      <w:r w:rsidRPr="00565D1A">
        <w:rPr>
          <w:i/>
          <w:sz w:val="26"/>
          <w:szCs w:val="26"/>
        </w:rPr>
        <w:t xml:space="preserve">ач-невролог, педиатр высшей квалификационной категории </w:t>
      </w:r>
    </w:p>
    <w:p w:rsidR="00A34157" w:rsidRPr="00565D1A" w:rsidRDefault="00565D1A" w:rsidP="00370A69">
      <w:pPr>
        <w:spacing w:after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</w:t>
      </w:r>
      <w:r w:rsidR="006C731B">
        <w:rPr>
          <w:i/>
          <w:sz w:val="26"/>
          <w:szCs w:val="26"/>
        </w:rPr>
        <w:t xml:space="preserve">         </w:t>
      </w:r>
      <w:r>
        <w:rPr>
          <w:i/>
          <w:sz w:val="26"/>
          <w:szCs w:val="26"/>
        </w:rPr>
        <w:t xml:space="preserve">  педиатрического отделения </w:t>
      </w:r>
      <w:r w:rsidRPr="00565D1A">
        <w:rPr>
          <w:i/>
          <w:sz w:val="26"/>
          <w:szCs w:val="26"/>
        </w:rPr>
        <w:t>П.Г. Шалимов</w:t>
      </w:r>
      <w:r w:rsidR="00F65F26">
        <w:rPr>
          <w:i/>
          <w:sz w:val="26"/>
          <w:szCs w:val="26"/>
        </w:rPr>
        <w:t>.</w:t>
      </w:r>
    </w:p>
    <w:sectPr w:rsidR="00A34157" w:rsidRPr="00565D1A" w:rsidSect="00107BD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lat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34C47"/>
    <w:multiLevelType w:val="multilevel"/>
    <w:tmpl w:val="089A5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70AB8"/>
    <w:multiLevelType w:val="multilevel"/>
    <w:tmpl w:val="CE5078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F211956"/>
    <w:multiLevelType w:val="multilevel"/>
    <w:tmpl w:val="6F56A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7E7539"/>
    <w:multiLevelType w:val="multilevel"/>
    <w:tmpl w:val="C51E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543E87"/>
    <w:multiLevelType w:val="multilevel"/>
    <w:tmpl w:val="24147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154BE7"/>
    <w:multiLevelType w:val="multilevel"/>
    <w:tmpl w:val="327E7B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F36"/>
    <w:rsid w:val="00011735"/>
    <w:rsid w:val="00093A0A"/>
    <w:rsid w:val="000A5068"/>
    <w:rsid w:val="001055EB"/>
    <w:rsid w:val="00107BD0"/>
    <w:rsid w:val="0018631D"/>
    <w:rsid w:val="001950ED"/>
    <w:rsid w:val="0021312F"/>
    <w:rsid w:val="00224394"/>
    <w:rsid w:val="002406C6"/>
    <w:rsid w:val="002938B2"/>
    <w:rsid w:val="002D377B"/>
    <w:rsid w:val="00343CC5"/>
    <w:rsid w:val="00367417"/>
    <w:rsid w:val="00370A69"/>
    <w:rsid w:val="003F4C7A"/>
    <w:rsid w:val="004436C7"/>
    <w:rsid w:val="00460771"/>
    <w:rsid w:val="004D48CA"/>
    <w:rsid w:val="004D5D65"/>
    <w:rsid w:val="004F209D"/>
    <w:rsid w:val="005454B2"/>
    <w:rsid w:val="00565D1A"/>
    <w:rsid w:val="005C000E"/>
    <w:rsid w:val="005D13A6"/>
    <w:rsid w:val="00643B9A"/>
    <w:rsid w:val="006C731B"/>
    <w:rsid w:val="006D24D1"/>
    <w:rsid w:val="00746E1A"/>
    <w:rsid w:val="008330E1"/>
    <w:rsid w:val="00870C0B"/>
    <w:rsid w:val="00893EAD"/>
    <w:rsid w:val="008A2014"/>
    <w:rsid w:val="0098638D"/>
    <w:rsid w:val="009F408C"/>
    <w:rsid w:val="00A34157"/>
    <w:rsid w:val="00AF79AB"/>
    <w:rsid w:val="00B4203D"/>
    <w:rsid w:val="00BB5B29"/>
    <w:rsid w:val="00BD7A8F"/>
    <w:rsid w:val="00C8345B"/>
    <w:rsid w:val="00CC4341"/>
    <w:rsid w:val="00CC4D22"/>
    <w:rsid w:val="00D0008B"/>
    <w:rsid w:val="00D537DC"/>
    <w:rsid w:val="00D62E8D"/>
    <w:rsid w:val="00E17336"/>
    <w:rsid w:val="00E370AD"/>
    <w:rsid w:val="00E62BB2"/>
    <w:rsid w:val="00E80340"/>
    <w:rsid w:val="00EB25CA"/>
    <w:rsid w:val="00EF1A33"/>
    <w:rsid w:val="00F04FDA"/>
    <w:rsid w:val="00F12865"/>
    <w:rsid w:val="00F65F26"/>
    <w:rsid w:val="00FC1F36"/>
    <w:rsid w:val="00FC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4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69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394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4929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  <w:divsChild>
            <w:div w:id="7317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1" w:color="auto"/>
                <w:right w:val="none" w:sz="0" w:space="0" w:color="auto"/>
              </w:divBdr>
            </w:div>
          </w:divsChild>
        </w:div>
        <w:div w:id="1888443331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24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4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126812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5089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Статистик</cp:lastModifiedBy>
  <cp:revision>19</cp:revision>
  <cp:lastPrinted>2016-04-05T04:53:00Z</cp:lastPrinted>
  <dcterms:created xsi:type="dcterms:W3CDTF">2016-02-11T01:56:00Z</dcterms:created>
  <dcterms:modified xsi:type="dcterms:W3CDTF">2016-04-06T05:27:00Z</dcterms:modified>
</cp:coreProperties>
</file>